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27eb39ebd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MILI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MILI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8fabcb7334285"/>
      <w:footerReference xmlns:r="http://schemas.openxmlformats.org/officeDocument/2006/relationships" w:type="default" r:id="Re26c15f2196e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MILI ØKONOMI AS   ·   Org.nr 812 773 852   ·   Kjøpmannsgata 37   ·   7011 TRONDHEIM   ·   stein@miliokonomi.no   ·   www.miliokonomi.no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MILI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8fabcb7334285" /><Relationship Type="http://schemas.openxmlformats.org/officeDocument/2006/relationships/footer" Target="/word/footer1.xml" Id="Re26c15f2196e4300" /></Relationships>
</file>