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bafa1c18b4f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b1d73138a0dd4b08"/>
      <w:footerReference xmlns:r="http://schemas.openxmlformats.org/officeDocument/2006/relationships" w:type="default" r:id="R0853a6d36a49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73138a0dd4b08" /><Relationship Type="http://schemas.openxmlformats.org/officeDocument/2006/relationships/footer" Target="/word/footer1.xml" Id="R0853a6d36a494852" /></Relationships>
</file>