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32ce89fb646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KLEIN EIENDOM AS</w:t>
      </w:r>
    </w:p>
    <w:sectPr>
      <w:headerReference xmlns:r="http://schemas.openxmlformats.org/officeDocument/2006/relationships" w:type="default" r:id="Ra94ef238f9134bd3"/>
      <w:footerReference xmlns:r="http://schemas.openxmlformats.org/officeDocument/2006/relationships" w:type="default" r:id="R0c9e77f17824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KLEIN EIENDOM AS   ·   Org.nr 816 855 152   ·   Grundingen 3   ·   0250 OSLO   ·   contact@kleingroup.no   ·   www.kleineiendom.no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ef238f9134bd3" /><Relationship Type="http://schemas.openxmlformats.org/officeDocument/2006/relationships/footer" Target="/word/footer1.xml" Id="R0c9e77f178244ff1" /></Relationships>
</file>