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b6c1c22cdc47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ATLETICO NESHALLEN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ATLETICO NESHALLEN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47fa21f47d4bad"/>
      <w:footerReference xmlns:r="http://schemas.openxmlformats.org/officeDocument/2006/relationships" w:type="default" r:id="Rc6857366e7ae46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ATLETICO NESHALLEN AS   ·   Org.nr 820 224 892   ·   Neshallen   ·   2150 ÅRNES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ATLETICO NESHALLEN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47fa21f47d4bad" /><Relationship Type="http://schemas.openxmlformats.org/officeDocument/2006/relationships/footer" Target="/word/footer1.xml" Id="Rc6857366e7ae46c5" /></Relationships>
</file>