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5fcad41b2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899bd76df400e"/>
      <w:footerReference xmlns:r="http://schemas.openxmlformats.org/officeDocument/2006/relationships" w:type="default" r:id="Rd3f7dc314366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AOL AS   ·   Org.nr 823 079 532   ·   Løypstrengen 19A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899bd76df400e" /><Relationship Type="http://schemas.openxmlformats.org/officeDocument/2006/relationships/footer" Target="/word/footer1.xml" Id="Rd3f7dc3143664d6d" /></Relationships>
</file>