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55b6e3a9f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Bonheur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Bonheur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577a548094c2f"/>
      <w:footerReference xmlns:r="http://schemas.openxmlformats.org/officeDocument/2006/relationships" w:type="default" r:id="Re39728cf5c23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Bonheur ASA   ·   Org.nr 830 357 432   ·   Fred. Olsens gate 2   ·   0152 OSLO   ·   Tlf. 22 34 10 00   ·   post@fredolsen.no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Bonheur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577a548094c2f" /><Relationship Type="http://schemas.openxmlformats.org/officeDocument/2006/relationships/footer" Target="/word/footer1.xml" Id="Re39728cf5c234bd2" /></Relationships>
</file>