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962255e4674a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KAONI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KAONI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16efbf4aafc4385"/>
      <w:footerReference xmlns:r="http://schemas.openxmlformats.org/officeDocument/2006/relationships" w:type="default" r:id="Rcd83b5ee0e864e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KAONI AS   ·   Org.nr 831 755 512   ·   c/o Øie Nilsen, Kingos gate 8   ·   0457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KAONI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6efbf4aafc4385" /><Relationship Type="http://schemas.openxmlformats.org/officeDocument/2006/relationships/footer" Target="/word/footer1.xml" Id="Rcd83b5ee0e864e8b" /></Relationships>
</file>