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c03163bf2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SMARTOPTICS GROUP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SMARTOPTICS GROUP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dc4f1a85084cca"/>
      <w:footerReference xmlns:r="http://schemas.openxmlformats.org/officeDocument/2006/relationships" w:type="default" r:id="R91b1f561d031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SMARTOPTICS GROUP ASA   ·   Org.nr 858 905 192   ·   c/o Smartoptics AS, Brynsalléen 2   ·   0667 OSLO   ·   Tlf. 21 41 74 00   ·   info@smartoptics.com   ·   www.smartoptics.com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SMARTOPTICS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c4f1a85084cca" /><Relationship Type="http://schemas.openxmlformats.org/officeDocument/2006/relationships/footer" Target="/word/footer1.xml" Id="R91b1f561d0314095" /></Relationships>
</file>