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5faab1246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HILDAS 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HILDAS HAGE AS</w:t>
      </w:r>
    </w:p>
    <w:sectPr>
      <w:headerReference xmlns:r="http://schemas.openxmlformats.org/officeDocument/2006/relationships" w:type="default" r:id="R36e6f610d9cc4d50"/>
      <w:footerReference xmlns:r="http://schemas.openxmlformats.org/officeDocument/2006/relationships" w:type="default" r:id="R3135281bce63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HILDAS HAGE AS   ·   Org.nr 875 910 272   ·   c/o Jahren, Trosterudveien 23C   ·   0778 OSLO   ·   jahren@lofotenisland.no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HILDAS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6f610d9cc4d50" /><Relationship Type="http://schemas.openxmlformats.org/officeDocument/2006/relationships/footer" Target="/word/footer1.xml" Id="R3135281bce6345d3" /></Relationships>
</file>