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d5f50496f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KRIFON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KRIFON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211c400ca4b62"/>
      <w:footerReference xmlns:r="http://schemas.openxmlformats.org/officeDocument/2006/relationships" w:type="default" r:id="R9dcf9488db66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KRIFON AS   ·   Org.nr 879 932 262   ·   Borgeskogen 43A   ·   3160 STOKKE   ·   Tlf. 33 30 44 00   ·   office@krifon.no   ·   www.krifon.no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KRIFON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211c400ca4b62" /><Relationship Type="http://schemas.openxmlformats.org/officeDocument/2006/relationships/footer" Target="/word/footer1.xml" Id="R9dcf9488db66472f" /></Relationships>
</file>