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1e105acb7047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WESSEL FEVANG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WESSEL FEVANG AS</w:t>
      </w:r>
    </w:p>
    <w:sectPr>
      <w:headerReference xmlns:r="http://schemas.openxmlformats.org/officeDocument/2006/relationships" w:type="default" r:id="R636d4dbe93414f4b"/>
      <w:footerReference xmlns:r="http://schemas.openxmlformats.org/officeDocument/2006/relationships" w:type="default" r:id="R3593f10d621749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WESSEL FEVANG AS   ·   Org.nr 889 102 152   ·   Ryums vei 49   ·   3036 DRAMMEN   ·   lars@wesselfevang.no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WESSEL FEVANG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d4dbe93414f4b" /><Relationship Type="http://schemas.openxmlformats.org/officeDocument/2006/relationships/footer" Target="/word/footer1.xml" Id="R3593f10d621749ce" /></Relationships>
</file>