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bf0b17e8d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2753bba7c9e04981"/>
      <w:footerReference xmlns:r="http://schemas.openxmlformats.org/officeDocument/2006/relationships" w:type="default" r:id="R19096afabd68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3bba7c9e04981" /><Relationship Type="http://schemas.openxmlformats.org/officeDocument/2006/relationships/footer" Target="/word/footer1.xml" Id="R19096afabd684bd6" /></Relationships>
</file>