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a73cecffe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4b0759fcfda14f15"/>
      <w:footerReference xmlns:r="http://schemas.openxmlformats.org/officeDocument/2006/relationships" w:type="default" r:id="R42b5ad27aa7e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759fcfda14f15" /><Relationship Type="http://schemas.openxmlformats.org/officeDocument/2006/relationships/footer" Target="/word/footer1.xml" Id="R42b5ad27aa7e470a" /></Relationships>
</file>