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ffe6db728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a86903c814319"/>
      <w:footerReference xmlns:r="http://schemas.openxmlformats.org/officeDocument/2006/relationships" w:type="default" r:id="Rbd6c1a43afc3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RØR AS   ·   Org.nr 913 928 113   ·   Torsrudveien 19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a86903c814319" /><Relationship Type="http://schemas.openxmlformats.org/officeDocument/2006/relationships/footer" Target="/word/footer1.xml" Id="Rbd6c1a43afc34087" /></Relationships>
</file>