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58b3734154d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HAIR &amp; BEAUTY LOUNGE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HAIR &amp; BEAUTY LOUNGE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8d0d857c784cb0"/>
      <w:footerReference xmlns:r="http://schemas.openxmlformats.org/officeDocument/2006/relationships" w:type="default" r:id="R0b6eb1fb724646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HAIR &amp; BEAUTY LOUNGE AS   ·   Org.nr 914 516 552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HAIR &amp; BEAUTY LOUNGE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8d0d857c784cb0" /><Relationship Type="http://schemas.openxmlformats.org/officeDocument/2006/relationships/footer" Target="/word/footer1.xml" Id="R0b6eb1fb724646d9" /></Relationships>
</file>