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d5f6b36f3a4a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M29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M29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1adfd672424eb5"/>
      <w:footerReference xmlns:r="http://schemas.openxmlformats.org/officeDocument/2006/relationships" w:type="default" r:id="Redbf5fad4d7a40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M29 HOLDING AS   ·   Org.nr 914 533 295   ·   Brekkeveien 12   ·   0884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M29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1adfd672424eb5" /><Relationship Type="http://schemas.openxmlformats.org/officeDocument/2006/relationships/footer" Target="/word/footer1.xml" Id="Redbf5fad4d7a407c" /></Relationships>
</file>