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93d1a3a65d45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TOMLAR INVEST AS</w:t>
      </w:r>
    </w:p>
    <w:sectPr>
      <w:headerReference xmlns:r="http://schemas.openxmlformats.org/officeDocument/2006/relationships" w:type="default" r:id="Rb448ec2497a6478d"/>
      <w:footerReference xmlns:r="http://schemas.openxmlformats.org/officeDocument/2006/relationships" w:type="default" r:id="R0f68b3c2060c47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TOMLAR INVEST AS   ·   Org.nr 914 720 621   ·   c/o Tom Monclair Larsen, Kristtornvegen 15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TOMLAR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48ec2497a6478d" /><Relationship Type="http://schemas.openxmlformats.org/officeDocument/2006/relationships/footer" Target="/word/footer1.xml" Id="R0f68b3c2060c47e0" /></Relationships>
</file>