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4ece89dcd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7fd556f7b4c26"/>
      <w:footerReference xmlns:r="http://schemas.openxmlformats.org/officeDocument/2006/relationships" w:type="default" r:id="R652bce9011ab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7fd556f7b4c26" /><Relationship Type="http://schemas.openxmlformats.org/officeDocument/2006/relationships/footer" Target="/word/footer1.xml" Id="R652bce9011ab4c1e" /></Relationships>
</file>