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c40aeeb70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ÅL INKLUSIVE LARS SIGMUND TVEITO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ÅL INKLUSIVE LARS SIGMUND TVEITO</w:t>
      </w:r>
    </w:p>
    <w:sectPr>
      <w:headerReference xmlns:r="http://schemas.openxmlformats.org/officeDocument/2006/relationships" w:type="default" r:id="R21ba2d66e16941cb"/>
      <w:footerReference xmlns:r="http://schemas.openxmlformats.org/officeDocument/2006/relationships" w:type="default" r:id="R2dc94f34aef5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a2d66e16941cb" /><Relationship Type="http://schemas.openxmlformats.org/officeDocument/2006/relationships/footer" Target="/word/footer1.xml" Id="R2dc94f34aef540cd" /></Relationships>
</file>