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bc47e5b29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ECIT LILLEHAMMER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LILLEHAMMER AS</w:t>
      </w:r>
    </w:p>
    <w:sectPr>
      <w:headerReference xmlns:r="http://schemas.openxmlformats.org/officeDocument/2006/relationships" w:type="default" r:id="R13221011f6734c35"/>
      <w:footerReference xmlns:r="http://schemas.openxmlformats.org/officeDocument/2006/relationships" w:type="default" r:id="Rf2608e3d498d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21011f6734c35" /><Relationship Type="http://schemas.openxmlformats.org/officeDocument/2006/relationships/footer" Target="/word/footer1.xml" Id="Rf2608e3d498d40a3" /></Relationships>
</file>