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9fdeb835b45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ITAKO AS</w:t>
      </w:r>
    </w:p>
    <w:sectPr>
      <w:headerReference xmlns:r="http://schemas.openxmlformats.org/officeDocument/2006/relationships" w:type="default" r:id="R59715c1410ee46aa"/>
      <w:footerReference xmlns:r="http://schemas.openxmlformats.org/officeDocument/2006/relationships" w:type="default" r:id="Rb7bd4b31b016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ITAKO AS   ·   Org.nr 915 525 172   ·   c/o Tore Dyngeland, Sundts veg 154D   ·   5221 NESTTUN   ·   itakoas@gmail.com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15c1410ee46aa" /><Relationship Type="http://schemas.openxmlformats.org/officeDocument/2006/relationships/footer" Target="/word/footer1.xml" Id="Rb7bd4b31b0164988" /></Relationships>
</file>