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be3af4184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 RYFYLKE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52d3555e98c04e90"/>
      <w:footerReference xmlns:r="http://schemas.openxmlformats.org/officeDocument/2006/relationships" w:type="default" r:id="R16dfcb4640f8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3555e98c04e90" /><Relationship Type="http://schemas.openxmlformats.org/officeDocument/2006/relationships/footer" Target="/word/footer1.xml" Id="R16dfcb4640f8430b" /></Relationships>
</file>