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41cc9ffd3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SONIRO AS.</w:t>
      </w:r>
    </w:p>
    <w:sectPr>
      <w:headerReference xmlns:r="http://schemas.openxmlformats.org/officeDocument/2006/relationships" w:type="default" r:id="Rb5c1558eee9c4d26"/>
      <w:footerReference xmlns:r="http://schemas.openxmlformats.org/officeDocument/2006/relationships" w:type="default" r:id="R9767e441fe47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1558eee9c4d26" /><Relationship Type="http://schemas.openxmlformats.org/officeDocument/2006/relationships/footer" Target="/word/footer1.xml" Id="R9767e441fe474fbf" /></Relationships>
</file>