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8095bae2a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LERØY INVEST AS.</w:t>
      </w:r>
    </w:p>
    <w:sectPr>
      <w:headerReference xmlns:r="http://schemas.openxmlformats.org/officeDocument/2006/relationships" w:type="default" r:id="Re2f943ccb1734b65"/>
      <w:footerReference xmlns:r="http://schemas.openxmlformats.org/officeDocument/2006/relationships" w:type="default" r:id="Ra1603a97ea31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943ccb1734b65" /><Relationship Type="http://schemas.openxmlformats.org/officeDocument/2006/relationships/footer" Target="/word/footer1.xml" Id="Ra1603a97ea314327" /></Relationships>
</file>