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6a2dd0627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NYRETAPPEN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NYRETAPPEN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288d35b5e04d4a"/>
      <w:footerReference xmlns:r="http://schemas.openxmlformats.org/officeDocument/2006/relationships" w:type="default" r:id="Re2acf534de48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NYRETAPPEN INVEST AS   ·   Org.nr 917 265 607   ·   Bedriftsveien 10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NYRETAPPEN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88d35b5e04d4a" /><Relationship Type="http://schemas.openxmlformats.org/officeDocument/2006/relationships/footer" Target="/word/footer1.xml" Id="Re2acf534de4842b1" /></Relationships>
</file>