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2260fe8d9446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FREDRIKS FABRIKK AS, org.nr 917 484 635,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9a0fb51c6b2f4b38"/>
      <w:footerReference xmlns:r="http://schemas.openxmlformats.org/officeDocument/2006/relationships" w:type="default" r:id="Rd01df6fecb2243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0fb51c6b2f4b38" /><Relationship Type="http://schemas.openxmlformats.org/officeDocument/2006/relationships/footer" Target="/word/footer1.xml" Id="Rd01df6fecb224331" /></Relationships>
</file>