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e75d5755b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SCANDIDRONE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SCANDIDRONE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f97a2680b4aac"/>
      <w:footerReference xmlns:r="http://schemas.openxmlformats.org/officeDocument/2006/relationships" w:type="default" r:id="R0c343f81f2f0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SCANDIDRONE AS   ·   Org.nr 917 655 421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SCANDIDRONE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f97a2680b4aac" /><Relationship Type="http://schemas.openxmlformats.org/officeDocument/2006/relationships/footer" Target="/word/footer1.xml" Id="R0c343f81f2f04efc" /></Relationships>
</file>