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4951376fe43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ALLERGODT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ALLERGODT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060abce7f04f88"/>
      <w:footerReference xmlns:r="http://schemas.openxmlformats.org/officeDocument/2006/relationships" w:type="default" r:id="Rfc2ba6ab3e13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60abce7f04f88" /><Relationship Type="http://schemas.openxmlformats.org/officeDocument/2006/relationships/footer" Target="/word/footer1.xml" Id="Rfc2ba6ab3e1348d9" /></Relationships>
</file>