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45703ae7f844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BARKERUD CAPITAL AS</w:t>
      </w:r>
    </w:p>
    <w:sectPr>
      <w:headerReference xmlns:r="http://schemas.openxmlformats.org/officeDocument/2006/relationships" w:type="default" r:id="Rcbd1a0ce01e34861"/>
      <w:footerReference xmlns:r="http://schemas.openxmlformats.org/officeDocument/2006/relationships" w:type="default" r:id="Rc02391b3682e41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d1a0ce01e34861" /><Relationship Type="http://schemas.openxmlformats.org/officeDocument/2006/relationships/footer" Target="/word/footer1.xml" Id="Rc02391b3682e41b5" /></Relationships>
</file>