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9f76ca8b9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b006adec74dfb"/>
      <w:footerReference xmlns:r="http://schemas.openxmlformats.org/officeDocument/2006/relationships" w:type="default" r:id="Reb3dabc41939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BUSCH INVEST AS   ·   Org.nr 919 322 780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b006adec74dfb" /><Relationship Type="http://schemas.openxmlformats.org/officeDocument/2006/relationships/footer" Target="/word/footer1.xml" Id="Reb3dabc4193945cd" /></Relationships>
</file>