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e2dc51299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RESEARCH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RESEARCH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5e56315f24de0"/>
      <w:footerReference xmlns:r="http://schemas.openxmlformats.org/officeDocument/2006/relationships" w:type="default" r:id="Rf2ddef0e2c53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RESEARCH AS   ·   Org.nr 919 408 049   ·   Nygårdsgaten 112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RESEARCH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5e56315f24de0" /><Relationship Type="http://schemas.openxmlformats.org/officeDocument/2006/relationships/footer" Target="/word/footer1.xml" Id="Rf2ddef0e2c534be9" /></Relationships>
</file>