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37d85af44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JOHANSEN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JOHANSEN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5c918f074459b"/>
      <w:footerReference xmlns:r="http://schemas.openxmlformats.org/officeDocument/2006/relationships" w:type="default" r:id="Rd7600d3d7d9a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JOHANSEN INVEST AS   ·   Org.nr 920 021 794   ·   c/o Øystein Johansen, Egedes gate 40   ·   8656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JOHANSEN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5c918f074459b" /><Relationship Type="http://schemas.openxmlformats.org/officeDocument/2006/relationships/footer" Target="/word/footer1.xml" Id="Rd7600d3d7d9a4a27" /></Relationships>
</file>