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f356c3a1534b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WISKI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WISKI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46558dcfea4cf4"/>
      <w:footerReference xmlns:r="http://schemas.openxmlformats.org/officeDocument/2006/relationships" w:type="default" r:id="R0886fd30461448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WISKI CAPITAL AS   ·   Org.nr 920 032 273   ·   Brattørkaia 15B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WISKI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46558dcfea4cf4" /><Relationship Type="http://schemas.openxmlformats.org/officeDocument/2006/relationships/footer" Target="/word/footer1.xml" Id="R0886fd30461448a3" /></Relationships>
</file>