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4f1ba411b4b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SKARFACE AS</w:t>
      </w:r>
    </w:p>
    <w:sectPr>
      <w:headerReference xmlns:r="http://schemas.openxmlformats.org/officeDocument/2006/relationships" w:type="default" r:id="R645c2e812d354fec"/>
      <w:footerReference xmlns:r="http://schemas.openxmlformats.org/officeDocument/2006/relationships" w:type="default" r:id="R15c86a976d49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SKARFACE AS   ·   Org.nr 920 512 968   ·   Skøyenveien 1D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5c2e812d354fec" /><Relationship Type="http://schemas.openxmlformats.org/officeDocument/2006/relationships/footer" Target="/word/footer1.xml" Id="R15c86a976d494395" /></Relationships>
</file>