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cc2e34793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ANDERZÉN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ANDERZÉN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e37a2ce0b48a3"/>
      <w:footerReference xmlns:r="http://schemas.openxmlformats.org/officeDocument/2006/relationships" w:type="default" r:id="Rc1e36b667371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ANDERZÉN AS   ·   Org.nr 920 714 935   ·   Fjordbotn 5   ·   9470 GRATANGEN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ANDERZÉN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e37a2ce0b48a3" /><Relationship Type="http://schemas.openxmlformats.org/officeDocument/2006/relationships/footer" Target="/word/footer1.xml" Id="Rc1e36b667371475d" /></Relationships>
</file>