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7c1baddd7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ANDREASSENS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ANDREASSENS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21b9f11cd47b1"/>
      <w:footerReference xmlns:r="http://schemas.openxmlformats.org/officeDocument/2006/relationships" w:type="default" r:id="Re7dab8ba5b45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ANDREASSENS REDERI AS   ·   Org.nr 921 145 705   ·   Burøyveien 30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ANDREASSENS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21b9f11cd47b1" /><Relationship Type="http://schemas.openxmlformats.org/officeDocument/2006/relationships/footer" Target="/word/footer1.xml" Id="Re7dab8ba5b4541ce" /></Relationships>
</file>