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4d5f82278347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STIAN NILSEN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STIAN NILSEN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f4fdb49d824d69"/>
      <w:footerReference xmlns:r="http://schemas.openxmlformats.org/officeDocument/2006/relationships" w:type="default" r:id="Rc741e5ccf94c47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STIAN NILSEN INVEST AS   ·   Org.nr 921 433 697   ·   c/o Stian Nilsen, Raipasveien 37   ·   9516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STIAN NILSEN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f4fdb49d824d69" /><Relationship Type="http://schemas.openxmlformats.org/officeDocument/2006/relationships/footer" Target="/word/footer1.xml" Id="Rc741e5ccf94c47f2" /></Relationships>
</file>