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4dcef56da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VITAL HELSE AS</w:t>
      </w:r>
    </w:p>
    <w:sectPr>
      <w:headerReference xmlns:r="http://schemas.openxmlformats.org/officeDocument/2006/relationships" w:type="default" r:id="Ref72970ee78c4276"/>
      <w:footerReference xmlns:r="http://schemas.openxmlformats.org/officeDocument/2006/relationships" w:type="default" r:id="R8a45c5b008d8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970ee78c4276" /><Relationship Type="http://schemas.openxmlformats.org/officeDocument/2006/relationships/footer" Target="/word/footer1.xml" Id="R8a45c5b008d841fd" /></Relationships>
</file>