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2b354a361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K&amp;H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6e10fc3376b6470c"/>
      <w:footerReference xmlns:r="http://schemas.openxmlformats.org/officeDocument/2006/relationships" w:type="default" r:id="Rac358659c0b3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0fc3376b6470c" /><Relationship Type="http://schemas.openxmlformats.org/officeDocument/2006/relationships/footer" Target="/word/footer1.xml" Id="Rac358659c0b34a8c" /></Relationships>
</file>