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8e156c87d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e5ba76c8f4507"/>
      <w:footerReference xmlns:r="http://schemas.openxmlformats.org/officeDocument/2006/relationships" w:type="default" r:id="Ra9b947fe810c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e5ba76c8f4507" /><Relationship Type="http://schemas.openxmlformats.org/officeDocument/2006/relationships/footer" Target="/word/footer1.xml" Id="Ra9b947fe810c4643" /></Relationships>
</file>