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9f53d8804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PROFF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PROFF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3ce68b84bc4a7e"/>
      <w:footerReference xmlns:r="http://schemas.openxmlformats.org/officeDocument/2006/relationships" w:type="default" r:id="Ra1536dc31bad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EIENDOMSINVEST AS   ·   Org.nr 924 924 330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ce68b84bc4a7e" /><Relationship Type="http://schemas.openxmlformats.org/officeDocument/2006/relationships/footer" Target="/word/footer1.xml" Id="Ra1536dc31bad4672" /></Relationships>
</file>