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bef9665514b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 BOTN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 BOTN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7393fd9a964de5"/>
      <w:footerReference xmlns:r="http://schemas.openxmlformats.org/officeDocument/2006/relationships" w:type="default" r:id="Rc210f52dabf140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BOTN INVEST AS   ·   Org.nr 925 345 210   ·   Planetveien 5   ·   0779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BOTN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7393fd9a964de5" /><Relationship Type="http://schemas.openxmlformats.org/officeDocument/2006/relationships/footer" Target="/word/footer1.xml" Id="Rc210f52dabf140b1" /></Relationships>
</file>