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1730932af4c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a34a4c3608aa4993"/>
      <w:footerReference xmlns:r="http://schemas.openxmlformats.org/officeDocument/2006/relationships" w:type="default" r:id="Rb7e707cc26a1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a4c3608aa4993" /><Relationship Type="http://schemas.openxmlformats.org/officeDocument/2006/relationships/footer" Target="/word/footer1.xml" Id="Rb7e707cc26a14a7c" /></Relationships>
</file>