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f1f8e2bf1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43a89ee49ced4fca"/>
      <w:footerReference xmlns:r="http://schemas.openxmlformats.org/officeDocument/2006/relationships" w:type="default" r:id="R582d78215458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89ee49ced4fca" /><Relationship Type="http://schemas.openxmlformats.org/officeDocument/2006/relationships/footer" Target="/word/footer1.xml" Id="R582d782154584904" /></Relationships>
</file>