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4369fcb25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 RAHAMAN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 RAHAMAN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0d6b366db4460"/>
      <w:footerReference xmlns:r="http://schemas.openxmlformats.org/officeDocument/2006/relationships" w:type="default" r:id="Rc25830d05ec9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 RAHAMAN AS   ·   Org.nr 926 050 842   ·   Wergelandsveien 1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 RAHAMAN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0d6b366db4460" /><Relationship Type="http://schemas.openxmlformats.org/officeDocument/2006/relationships/footer" Target="/word/footer1.xml" Id="Rc25830d05ec94bcf" /></Relationships>
</file>