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3ba8d712248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95c51e5ca0854214"/>
      <w:footerReference xmlns:r="http://schemas.openxmlformats.org/officeDocument/2006/relationships" w:type="default" r:id="Rfa50b71e798b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51e5ca0854214" /><Relationship Type="http://schemas.openxmlformats.org/officeDocument/2006/relationships/footer" Target="/word/footer1.xml" Id="Rfa50b71e798b4b91" /></Relationships>
</file>