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b24938a90841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ASLAKSRUD COMMUNICATIONS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ASLAKSRUD COMMUNICATIONS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7ad950b6224821"/>
      <w:footerReference xmlns:r="http://schemas.openxmlformats.org/officeDocument/2006/relationships" w:type="default" r:id="R4b398b63fcc7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ASLAKSRUD COMMUNICATIONS AS   ·   Org.nr 926 859 846   ·   c/o Camilla Aslaksrud, Balders gate 7C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ASLAKSRUD COMMUNICATIONS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7ad950b6224821" /><Relationship Type="http://schemas.openxmlformats.org/officeDocument/2006/relationships/footer" Target="/word/footer1.xml" Id="R4b398b63fcc744bd" /></Relationships>
</file>