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40d6893fc64a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STUDIO M2 MALING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STUDIO M2 MALING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38e234a57b44f5"/>
      <w:footerReference xmlns:r="http://schemas.openxmlformats.org/officeDocument/2006/relationships" w:type="default" r:id="R2c1905fea1a048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STUDIO M2 MALING AS   ·   Org.nr 927 213 613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STUDIO M2 MALING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38e234a57b44f5" /><Relationship Type="http://schemas.openxmlformats.org/officeDocument/2006/relationships/footer" Target="/word/footer1.xml" Id="R2c1905fea1a048d0" /></Relationships>
</file>