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095b2ac6344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KAUPANG EIENDOM AS.</w:t>
      </w:r>
    </w:p>
    <w:sectPr>
      <w:headerReference xmlns:r="http://schemas.openxmlformats.org/officeDocument/2006/relationships" w:type="default" r:id="Rc5f6d45df9f94874"/>
      <w:footerReference xmlns:r="http://schemas.openxmlformats.org/officeDocument/2006/relationships" w:type="default" r:id="Rc5a749e83bf3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6d45df9f94874" /><Relationship Type="http://schemas.openxmlformats.org/officeDocument/2006/relationships/footer" Target="/word/footer1.xml" Id="Rc5a749e83bf34ef8" /></Relationships>
</file>