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193a1c332144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CREDO BYGG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CREDO BYGG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6cf6741b70049a9"/>
      <w:footerReference xmlns:r="http://schemas.openxmlformats.org/officeDocument/2006/relationships" w:type="default" r:id="Recdd546a147041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CREDO BYGG INVEST AS   ·   Org.nr 928 986 985   ·   c/o Credo Partners AS, Stortingsgata 22   ·   0161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CREDO BYGG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cf6741b70049a9" /><Relationship Type="http://schemas.openxmlformats.org/officeDocument/2006/relationships/footer" Target="/word/footer1.xml" Id="Recdd546a147041ce" /></Relationships>
</file>